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AD" w:rsidRPr="00B650AD" w:rsidRDefault="00B650AD" w:rsidP="00B65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i/>
          <w:iCs/>
          <w:color w:val="007F00"/>
          <w:sz w:val="36"/>
          <w:szCs w:val="36"/>
          <w:lang w:eastAsia="bg-BG"/>
        </w:rPr>
        <w:t xml:space="preserve">КАКВО ще ПОСТИГНА  ако ИЗБЕРА? 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“ИНТЕРИОРЕН ДИЗАЙН”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“ДИЗАЙНЕР”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Специалността „Интериорен дизайн" на ПГДВА „Йосиф Вондрак" e чудесен избор за тези, които желаят да превърнат таланта си в професия. С наша помощ Вие можете да развиете способностите си и реално да стартирате своята дизайнерска кариера още с влизането си в ПГДВА „Йосиф Вондрак" след седми клас. Курсът на обучение е пет години, през които ще получите задълбочени познания по предмети като: Рисуване, Техническо чертане, Аксонометрично и перспективно чертане, Архитектурно проектиране, Вътрешно проектиране и обзавеждане, Информационни технологии, Екология в интериорния дизайн и др. Програмата „Интериорен дизайн" включва още разширено изучаване на чужд език, както и отлична подготовка в областта на компютърното проектиране – AutoCAD, CorelDraw, Photоshop, 3D Studio max.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притежава професионални компетенции по: </w:t>
      </w:r>
    </w:p>
    <w:p w:rsidR="00B650AD" w:rsidRPr="00B650AD" w:rsidRDefault="00B650AD" w:rsidP="00B650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интериорен дизайн;</w:t>
      </w:r>
    </w:p>
    <w:p w:rsidR="00B650AD" w:rsidRPr="00B650AD" w:rsidRDefault="00B650AD" w:rsidP="00B650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компютърна графика;</w:t>
      </w:r>
    </w:p>
    <w:p w:rsidR="00B650AD" w:rsidRPr="00B650AD" w:rsidRDefault="00B650AD" w:rsidP="00B650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Web-сайт проектиране;</w:t>
      </w:r>
    </w:p>
    <w:p w:rsidR="00B650AD" w:rsidRPr="00B650AD" w:rsidRDefault="00B650AD" w:rsidP="00B650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дизайнерско проектиране;</w:t>
      </w:r>
    </w:p>
    <w:p w:rsidR="00B650AD" w:rsidRPr="00B650AD" w:rsidRDefault="00B650AD" w:rsidP="00B650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проектиране на рекламни материали;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- 5 години;</w:t>
      </w:r>
    </w:p>
    <w:p w:rsidR="00B650AD" w:rsidRPr="00B650AD" w:rsidRDefault="00B650AD" w:rsidP="00B650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VIII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професията “Дизайнер”;</w:t>
      </w:r>
    </w:p>
    <w:p w:rsidR="00B650AD" w:rsidRPr="00B650AD" w:rsidRDefault="00B650AD" w:rsidP="00B650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степен;</w:t>
      </w:r>
    </w:p>
    <w:p w:rsidR="00B650AD" w:rsidRPr="00B650AD" w:rsidRDefault="00B650AD" w:rsidP="00B650A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Дипломата е валидна за постъпване на работа в областта на рекламата и дизайна и за продължаване на образованието във ВУЗ.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 във фирми, извършващи: </w:t>
      </w:r>
    </w:p>
    <w:p w:rsidR="00B650AD" w:rsidRPr="00B650AD" w:rsidRDefault="00B650AD" w:rsidP="00B650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lastRenderedPageBreak/>
        <w:t>дизайнерско проектиране;</w:t>
      </w:r>
    </w:p>
    <w:p w:rsidR="00B650AD" w:rsidRPr="00B650AD" w:rsidRDefault="00B650AD" w:rsidP="00B650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информационно проектиране;</w:t>
      </w:r>
    </w:p>
    <w:p w:rsidR="00B650AD" w:rsidRPr="00B650AD" w:rsidRDefault="00B650AD" w:rsidP="00B650A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проектиране на мебелни изделия.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във ВУЗ.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“ПРОСТРАНСТВЕН ДИЗАЙН”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“ДИЗАЙНЕР”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Учениците изучават рисуване, цветознание и формообразуване, ергономия, дизайнерско проектиране и други дисциплини с помощта на съвременни компютърни технологии. Проектират чрез програмните продукти: AutoCAD, CorelDraw, Photоshop, 3D Studio max.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притежава професионални компетенции по: </w:t>
      </w:r>
    </w:p>
    <w:p w:rsidR="00B650AD" w:rsidRPr="00B650AD" w:rsidRDefault="00B650AD" w:rsidP="00B650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пространствен дизайн;</w:t>
      </w:r>
    </w:p>
    <w:p w:rsidR="00B650AD" w:rsidRPr="00B650AD" w:rsidRDefault="00B650AD" w:rsidP="00B650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компютърна графика;</w:t>
      </w:r>
    </w:p>
    <w:p w:rsidR="00B650AD" w:rsidRPr="00B650AD" w:rsidRDefault="00B650AD" w:rsidP="00B650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Web-сайт проектиране;</w:t>
      </w:r>
    </w:p>
    <w:p w:rsidR="00B650AD" w:rsidRPr="00B650AD" w:rsidRDefault="00B650AD" w:rsidP="00B650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дизайнерско проектиране;</w:t>
      </w:r>
    </w:p>
    <w:p w:rsidR="00B650AD" w:rsidRPr="00B650AD" w:rsidRDefault="00B650AD" w:rsidP="00B650A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проектиране на рекламни материали;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професията “Дизайнер”;</w:t>
      </w:r>
    </w:p>
    <w:p w:rsidR="00B650AD" w:rsidRPr="00B650AD" w:rsidRDefault="00B650AD" w:rsidP="00B650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степен;</w:t>
      </w:r>
    </w:p>
    <w:p w:rsidR="00B650AD" w:rsidRPr="00B650AD" w:rsidRDefault="00B650AD" w:rsidP="00B650A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Дипломата е валидна за постъпване на работа в областта на рекламата и дизайна и за продължаване на образованието във ВУЗ.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lastRenderedPageBreak/>
        <w:t xml:space="preserve">Завършилият тази специалност може да работи във фирми, извършващи: </w:t>
      </w:r>
    </w:p>
    <w:p w:rsidR="00B650AD" w:rsidRPr="00B650AD" w:rsidRDefault="00B650AD" w:rsidP="00B650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дизайнерско проектиране;</w:t>
      </w:r>
    </w:p>
    <w:p w:rsidR="00B650AD" w:rsidRPr="00B650AD" w:rsidRDefault="00B650AD" w:rsidP="00B650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информационно проектиране;</w:t>
      </w:r>
    </w:p>
    <w:p w:rsidR="00B650AD" w:rsidRPr="00B650AD" w:rsidRDefault="00B650AD" w:rsidP="00B650AD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проектиране на мебелни изделия.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във ВУЗ.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“ДЪРВООБРАБОТВАНЕ”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„ОРГАНИЗАТОР В ДЪРВООБРАБОТВАНЕТО И ПРОИЗВОДСТВОТО НА МЕБЕЛИ”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Обучението е съобразено с изискванията на МОМН и с европейските критерии за придобиване на професионална квалификация.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притежава следните професионални компетенции: </w:t>
      </w:r>
    </w:p>
    <w:p w:rsidR="00B650AD" w:rsidRPr="00B650AD" w:rsidRDefault="00B650AD" w:rsidP="00B650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организация на мебелното производство;</w:t>
      </w:r>
    </w:p>
    <w:p w:rsidR="00B650AD" w:rsidRPr="00B650AD" w:rsidRDefault="00B650AD" w:rsidP="00B650A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управление на качеството, маркетинга, продажбите и планиране на ресурсите;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“ПРОСТРАНСТВЕН ДИЗАЙН”;</w:t>
      </w:r>
    </w:p>
    <w:p w:rsidR="00B650AD" w:rsidRPr="00B650AD" w:rsidRDefault="00B650AD" w:rsidP="00B650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– трета степен;</w:t>
      </w:r>
    </w:p>
    <w:p w:rsidR="00B650AD" w:rsidRPr="00B650AD" w:rsidRDefault="00B650AD" w:rsidP="00B650A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 във фирми, изработващи: </w:t>
      </w:r>
    </w:p>
    <w:p w:rsidR="00B650AD" w:rsidRPr="00B650AD" w:rsidRDefault="00B650AD" w:rsidP="00B650A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мебелно обзавеждане за дома, офиса, хотели или заведения;</w:t>
      </w:r>
    </w:p>
    <w:p w:rsidR="00B650AD" w:rsidRPr="00B650AD" w:rsidRDefault="00B650AD" w:rsidP="00B650AD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lastRenderedPageBreak/>
        <w:t>външна реклама и реклама като цяло.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държавни и в частни фирми и за продължаване обучението в колежи и висши училища.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“МЕБЕЛНО ПРОИЗВОДСТВО”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„ТЕХНИК-ТЕХНОЛОГ В ДЪРВООБРАБОТВАНЕТО”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Актуална специалност, която позволява неограничени възможности за реализация на младите хора.Учениците придобиват знания и умения за производство и монтаж на мебели Полученото образование и професионални компетенции дават възможност за работа в частни мебелни фирми, както и за стартиране на самостоятелен бизнес. 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 и задочна.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“МЕБЕЛНО ПРОИЗВОДСТВО”;</w:t>
      </w:r>
    </w:p>
    <w:p w:rsidR="00B650AD" w:rsidRPr="00B650AD" w:rsidRDefault="00B650AD" w:rsidP="00B650A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степен;</w:t>
      </w:r>
    </w:p>
    <w:p w:rsidR="00B650AD" w:rsidRPr="00B650AD" w:rsidRDefault="00B650AD" w:rsidP="00B650A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 във: </w:t>
      </w:r>
    </w:p>
    <w:p w:rsidR="00B650AD" w:rsidRPr="00B650AD" w:rsidRDefault="00B650AD" w:rsidP="00B650A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фирми за производство и монтаж на мебели;</w:t>
      </w:r>
    </w:p>
    <w:p w:rsidR="00B650AD" w:rsidRPr="00B650AD" w:rsidRDefault="00B650AD" w:rsidP="00B650A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в мебелни магазини и шоурумове като консултанти.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 колежи и висши училища.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lastRenderedPageBreak/>
        <w:t>СПЕЦИАЛНОСТ: “ТАПИЦЕРСТВО И ДЕКОРАТОРСТВО”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„ТЕХНИК-ТЕХНОЛОГ В ДЪРВООБРАБОТВАНЕТО”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Традиционна специалност, утвърдила своя авторитет през годините с подготовката на множество професионалисти,предпочитани кадри в мебелните фирми.Получените знания и умения са насочени към производство ремонт на тапицирани мебели и към дейности по вътрешно обзавеждане и декорация. 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“ТАПИЦЕРСТВО И ДЕКОРАТОРСТВО”;</w:t>
      </w:r>
    </w:p>
    <w:p w:rsidR="00B650AD" w:rsidRPr="00B650AD" w:rsidRDefault="00B650AD" w:rsidP="00B650A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степен;</w:t>
      </w:r>
    </w:p>
    <w:p w:rsidR="00B650AD" w:rsidRPr="00B650AD" w:rsidRDefault="00B650AD" w:rsidP="00B650A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Дипломата е валидна за постъпване на работа в съответствие с придобитата професия и за продължаване на образованието във ВУЗ.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 във: </w:t>
      </w:r>
    </w:p>
    <w:p w:rsidR="00B650AD" w:rsidRPr="00B650AD" w:rsidRDefault="00B650AD" w:rsidP="00B650A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фирми за производство на тапицирани мебели;</w:t>
      </w:r>
    </w:p>
    <w:p w:rsidR="00B650AD" w:rsidRPr="00B650AD" w:rsidRDefault="00B650AD" w:rsidP="00B650A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фирми за ремонт на тапицирани мебели;</w:t>
      </w:r>
    </w:p>
    <w:p w:rsidR="00B650AD" w:rsidRPr="00B650AD" w:rsidRDefault="00B650AD" w:rsidP="00B650A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в мебелни магазини и шоурумове като консултанти;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 колежи и висши училища.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“МАЛЪК И СРЕДЕН БИЗНЕС”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„СЪТРУДНИК В МАЛЪК И СРЕДЕН БИЗНЕС”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lastRenderedPageBreak/>
        <w:t xml:space="preserve">Актуална специалност, която позволява неограничени възможности за реализация на младите хора.Основната цел на обучението по професията е формирането на теоретични знания, практически умения и професионално – личностни качества. 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 МАЛЪК И СРЕДЕН БИЗНЕС”;</w:t>
      </w:r>
    </w:p>
    <w:p w:rsidR="00B650AD" w:rsidRPr="00B650AD" w:rsidRDefault="00B650AD" w:rsidP="00B650A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втора степен;</w:t>
      </w:r>
    </w:p>
    <w:p w:rsidR="00B650AD" w:rsidRPr="00B650AD" w:rsidRDefault="00B650AD" w:rsidP="00B650A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 във: </w:t>
      </w:r>
    </w:p>
    <w:p w:rsidR="00B650AD" w:rsidRPr="00B650AD" w:rsidRDefault="00B650AD" w:rsidP="00B650A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Управление на човешките ресурси на малка и средна фирма;</w:t>
      </w:r>
    </w:p>
    <w:p w:rsidR="00B650AD" w:rsidRPr="00B650AD" w:rsidRDefault="00B650AD" w:rsidP="00B650A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Бизнес комуникации и преговори на малка и средна фирма ;</w:t>
      </w:r>
    </w:p>
    <w:p w:rsidR="00B650AD" w:rsidRPr="00B650AD" w:rsidRDefault="00B650AD" w:rsidP="00B650AD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Бизнес планиране на малка и средна фирма.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 колежи и висши училища.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“ГОРСКО И ЛОВНО СТОПАНСТВО”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„ТЕХНИК - ЛЕСОВЪД”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Необходимите за професията знания и практически умения, които всеки ученик трябва да притежава, се придобиват чрез обучение, основаващо се на добри традиции и отлична материална база. Ежедневното съчетаване на теория с практика е залог за качество на усвоения учебен материал. 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lastRenderedPageBreak/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 ГОРСКО И ЛОВНО СТОПАНСТВО”;</w:t>
      </w:r>
    </w:p>
    <w:p w:rsidR="00B650AD" w:rsidRPr="00B650AD" w:rsidRDefault="00B650AD" w:rsidP="00B650A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степен;</w:t>
      </w:r>
    </w:p>
    <w:p w:rsidR="00B650AD" w:rsidRPr="00B650AD" w:rsidRDefault="00B650AD" w:rsidP="00B650A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Дипломата е валидна за постъпване на работа в съответствие с придобитата професия и за продължаване на образованието във ВУЗ.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 в системата на Държавната агенция по горите: </w:t>
      </w:r>
    </w:p>
    <w:p w:rsidR="00B650AD" w:rsidRPr="00B650AD" w:rsidRDefault="00B650AD" w:rsidP="00B650A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Държавни ловни и горски стопанства;</w:t>
      </w:r>
    </w:p>
    <w:p w:rsidR="00B650AD" w:rsidRPr="00B650AD" w:rsidRDefault="00B650AD" w:rsidP="00B650A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Регионални дирекции по горите;</w:t>
      </w:r>
    </w:p>
    <w:p w:rsidR="00B650AD" w:rsidRPr="00B650AD" w:rsidRDefault="00B650AD" w:rsidP="00B650A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Дивечовъдни станции;</w:t>
      </w:r>
    </w:p>
    <w:p w:rsidR="00B650AD" w:rsidRPr="00B650AD" w:rsidRDefault="00B650AD" w:rsidP="00B650A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Лесозащитни станции;</w:t>
      </w:r>
    </w:p>
    <w:p w:rsidR="00B650AD" w:rsidRPr="00B650AD" w:rsidRDefault="00B650AD" w:rsidP="00B650A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Консултанти на фирми производители и доставчици на горска и градинска техника;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 колежи и висши училища.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“РЕСТАВРАЦИЯ НА СТИЛНИ МЕБЕЛИ И ДОГРАМА”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„ТЕХНИК – ТЕХНОЛОГ В ДЪРВООБРАБОТВАНЕТО”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Подготвят се специалисти в областта на поддържането и реставрацията на мебели, дърворезби и дограма на основата на добра професионална подготовка по проектиране и конструиране на мебели, дърворезбарство, тапицерство и стругарство.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lastRenderedPageBreak/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Завършилият получава:</w:t>
      </w:r>
    </w:p>
    <w:p w:rsidR="00B650AD" w:rsidRPr="00B650AD" w:rsidRDefault="00B650AD" w:rsidP="00B650A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 РЕСТАВРАЦИЯ НА СТИЛНИ МЕБЕЛИ И ДОГРАМА”;</w:t>
      </w:r>
    </w:p>
    <w:p w:rsidR="00B650AD" w:rsidRPr="00B650AD" w:rsidRDefault="00B650AD" w:rsidP="00B650A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степен;</w:t>
      </w:r>
    </w:p>
    <w:p w:rsidR="00B650AD" w:rsidRPr="00B650AD" w:rsidRDefault="00B650AD" w:rsidP="00B650A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Дипломата е валидна за постъпване на работа в съответствие с придобитата професия и за продължаване на образованието във ВУЗ.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работи: </w:t>
      </w:r>
    </w:p>
    <w:p w:rsidR="00B650AD" w:rsidRPr="00B650AD" w:rsidRDefault="00B650AD" w:rsidP="00B650A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като технолог в мебелни фирми;</w:t>
      </w:r>
    </w:p>
    <w:p w:rsidR="00B650AD" w:rsidRPr="00B650AD" w:rsidRDefault="00B650AD" w:rsidP="00B650A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във фирми и учреждения, занимаващи се с реставрация на мебели, дърворезби и дограма;</w:t>
      </w:r>
    </w:p>
    <w:p w:rsidR="00B650AD" w:rsidRPr="00B650AD" w:rsidRDefault="00B650AD" w:rsidP="00B650A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като технически изпълнител при изработване на конструкторска и технологична документация на мебели и дограма;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 колежи и висши училища.</w:t>
      </w:r>
    </w:p>
    <w:p w:rsidR="00B650AD" w:rsidRPr="00B650AD" w:rsidRDefault="00B650AD" w:rsidP="00B65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t>СПЕЦИАЛНОСТ: “ПРОИЗВОДСТВО НА СТИЛНИ МЕБЕЛИ”</w:t>
      </w: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u w:val="single"/>
          <w:lang w:eastAsia="bg-BG"/>
        </w:rPr>
        <w:br/>
        <w:t>ПРОФЕСИЯ: „ТЕХНИК - ТЕХНОЛОГ В ДЪРВООБРАБОТВАНЕТО”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ОБЩО ОПИСАНИЕ НА СПЕЦИАЛНОСТТА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Специалността е свързана с проектирането и изработването на различни видове дърворезби, служещи за украса на мебели или самостоятелни произведения-дървопластики, сувенири и елементи от интериора с художествена стойност. Добрата подготовка по рисуване е от голямо значение при продължаване на образованието в съответните висши учебни заведения.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СРОК И ФОРМА НА ОБУЧЕНИЕ:</w:t>
      </w:r>
    </w:p>
    <w:p w:rsidR="00B650AD" w:rsidRPr="00B650AD" w:rsidRDefault="00B650AD" w:rsidP="00B650A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срок на обучение - 4 години;</w:t>
      </w:r>
    </w:p>
    <w:p w:rsidR="00B650AD" w:rsidRPr="00B650AD" w:rsidRDefault="00B650AD" w:rsidP="00B650AD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форма на обучение: дневна.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ДИПЛОМИРАНЕ И ВАЛИДНОСТ НА ДИПЛОМАТА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Пълният курс на обучение IХ - ХII клас дава възможност за придобиване на средно образование и трета степен на професионална квалификация по професията.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lastRenderedPageBreak/>
        <w:t>Завършилият получава:</w:t>
      </w:r>
    </w:p>
    <w:p w:rsidR="00B650AD" w:rsidRPr="00B650AD" w:rsidRDefault="00B650AD" w:rsidP="00B650A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квалификация по специалността “ ПРОИЗВОДСТВО НА СТИЛНИ МЕБЕЛИ”;</w:t>
      </w:r>
    </w:p>
    <w:p w:rsidR="00B650AD" w:rsidRPr="00B650AD" w:rsidRDefault="00B650AD" w:rsidP="00B650A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професионална квалификация - трета степен ;</w:t>
      </w:r>
    </w:p>
    <w:p w:rsidR="00B650AD" w:rsidRPr="00B650AD" w:rsidRDefault="00B650AD" w:rsidP="00B650AD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образование: средно.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Дипломата е валидна за постъпване на работа в съответствие с придобитата професия и за продължаване на образованието във ВУЗ.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РЕАЛИЗАЦИЯ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Завършилият тази специалност може да работи: </w:t>
      </w:r>
    </w:p>
    <w:p w:rsidR="00B650AD" w:rsidRPr="00B650AD" w:rsidRDefault="00B650AD" w:rsidP="00B650A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като дърворезбар в мебелни фирми;</w:t>
      </w:r>
    </w:p>
    <w:p w:rsidR="00B650AD" w:rsidRPr="00B650AD" w:rsidRDefault="00B650AD" w:rsidP="00B650A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като реставратор на църкви и сгради с архитектурна стойност;</w:t>
      </w:r>
    </w:p>
    <w:p w:rsidR="00B650AD" w:rsidRPr="00B650AD" w:rsidRDefault="00B650AD" w:rsidP="00B650A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 xml:space="preserve">във фирми, </w:t>
      </w:r>
      <w:bookmarkStart w:id="0" w:name="_GoBack"/>
      <w:bookmarkEnd w:id="0"/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занимаващи се с реставрация на обекти от дърворезба;</w:t>
      </w:r>
    </w:p>
    <w:p w:rsidR="00B650AD" w:rsidRPr="00B650AD" w:rsidRDefault="00B650AD" w:rsidP="00B650AD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като проектант и изпълнител на дърворезби;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b/>
          <w:bCs/>
          <w:color w:val="006928"/>
          <w:sz w:val="24"/>
          <w:szCs w:val="24"/>
          <w:lang w:eastAsia="bg-BG"/>
        </w:rPr>
        <w:t>ВЪЗМОЖНОСТ ЗА ИЗРАСТВАНЕ В КАРИЕРАТА</w:t>
      </w:r>
    </w:p>
    <w:p w:rsidR="00B650AD" w:rsidRPr="00B650AD" w:rsidRDefault="00B650AD" w:rsidP="00B650AD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</w:pPr>
      <w:r w:rsidRPr="00B650AD">
        <w:rPr>
          <w:rFonts w:ascii="Times New Roman" w:eastAsia="Times New Roman" w:hAnsi="Times New Roman" w:cs="Times New Roman"/>
          <w:i/>
          <w:iCs/>
          <w:color w:val="006928"/>
          <w:sz w:val="24"/>
          <w:szCs w:val="24"/>
          <w:lang w:eastAsia="bg-BG"/>
        </w:rPr>
        <w:t>Полученото образование и професионални компетенции дават възможност за работа в частни фирми и за продължаване обучението в колежи и висши училища.</w:t>
      </w:r>
    </w:p>
    <w:p w:rsidR="00F4711E" w:rsidRDefault="00F4711E"/>
    <w:sectPr w:rsidR="00F47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4E9"/>
    <w:multiLevelType w:val="multilevel"/>
    <w:tmpl w:val="5FC6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7322D"/>
    <w:multiLevelType w:val="multilevel"/>
    <w:tmpl w:val="6578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B74104"/>
    <w:multiLevelType w:val="multilevel"/>
    <w:tmpl w:val="CF523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F48EC"/>
    <w:multiLevelType w:val="multilevel"/>
    <w:tmpl w:val="B35C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74700"/>
    <w:multiLevelType w:val="multilevel"/>
    <w:tmpl w:val="3CD8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F00077"/>
    <w:multiLevelType w:val="multilevel"/>
    <w:tmpl w:val="F804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7F07F1"/>
    <w:multiLevelType w:val="multilevel"/>
    <w:tmpl w:val="AD70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CE2267"/>
    <w:multiLevelType w:val="multilevel"/>
    <w:tmpl w:val="1FFC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6D733D"/>
    <w:multiLevelType w:val="multilevel"/>
    <w:tmpl w:val="977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087CE8"/>
    <w:multiLevelType w:val="multilevel"/>
    <w:tmpl w:val="2EB4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B65B55"/>
    <w:multiLevelType w:val="multilevel"/>
    <w:tmpl w:val="104A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8807FB"/>
    <w:multiLevelType w:val="multilevel"/>
    <w:tmpl w:val="AC16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872E74"/>
    <w:multiLevelType w:val="multilevel"/>
    <w:tmpl w:val="C376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970AF0"/>
    <w:multiLevelType w:val="multilevel"/>
    <w:tmpl w:val="ACF8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E64E1A"/>
    <w:multiLevelType w:val="multilevel"/>
    <w:tmpl w:val="F906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DB436F"/>
    <w:multiLevelType w:val="multilevel"/>
    <w:tmpl w:val="6B58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BC5C64"/>
    <w:multiLevelType w:val="multilevel"/>
    <w:tmpl w:val="42AC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3309F4"/>
    <w:multiLevelType w:val="multilevel"/>
    <w:tmpl w:val="2E085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834B27"/>
    <w:multiLevelType w:val="multilevel"/>
    <w:tmpl w:val="9550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595D0D"/>
    <w:multiLevelType w:val="multilevel"/>
    <w:tmpl w:val="F42C0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AB55A3"/>
    <w:multiLevelType w:val="multilevel"/>
    <w:tmpl w:val="3746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7B7281"/>
    <w:multiLevelType w:val="multilevel"/>
    <w:tmpl w:val="1900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6E0D28"/>
    <w:multiLevelType w:val="multilevel"/>
    <w:tmpl w:val="D2EE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320A71"/>
    <w:multiLevelType w:val="multilevel"/>
    <w:tmpl w:val="A00C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7C0A0F"/>
    <w:multiLevelType w:val="multilevel"/>
    <w:tmpl w:val="3078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967E82"/>
    <w:multiLevelType w:val="multilevel"/>
    <w:tmpl w:val="1EF0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A07973"/>
    <w:multiLevelType w:val="multilevel"/>
    <w:tmpl w:val="F220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FF29A6"/>
    <w:multiLevelType w:val="multilevel"/>
    <w:tmpl w:val="EFFC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042C1A"/>
    <w:multiLevelType w:val="multilevel"/>
    <w:tmpl w:val="1AB2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821198"/>
    <w:multiLevelType w:val="multilevel"/>
    <w:tmpl w:val="34EA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7"/>
  </w:num>
  <w:num w:numId="3">
    <w:abstractNumId w:val="29"/>
  </w:num>
  <w:num w:numId="4">
    <w:abstractNumId w:val="22"/>
  </w:num>
  <w:num w:numId="5">
    <w:abstractNumId w:val="10"/>
  </w:num>
  <w:num w:numId="6">
    <w:abstractNumId w:val="4"/>
  </w:num>
  <w:num w:numId="7">
    <w:abstractNumId w:val="25"/>
  </w:num>
  <w:num w:numId="8">
    <w:abstractNumId w:val="27"/>
  </w:num>
  <w:num w:numId="9">
    <w:abstractNumId w:val="2"/>
  </w:num>
  <w:num w:numId="10">
    <w:abstractNumId w:val="23"/>
  </w:num>
  <w:num w:numId="11">
    <w:abstractNumId w:val="28"/>
  </w:num>
  <w:num w:numId="12">
    <w:abstractNumId w:val="24"/>
  </w:num>
  <w:num w:numId="13">
    <w:abstractNumId w:val="16"/>
  </w:num>
  <w:num w:numId="14">
    <w:abstractNumId w:val="1"/>
  </w:num>
  <w:num w:numId="15">
    <w:abstractNumId w:val="12"/>
  </w:num>
  <w:num w:numId="16">
    <w:abstractNumId w:val="15"/>
  </w:num>
  <w:num w:numId="17">
    <w:abstractNumId w:val="6"/>
  </w:num>
  <w:num w:numId="18">
    <w:abstractNumId w:val="20"/>
  </w:num>
  <w:num w:numId="19">
    <w:abstractNumId w:val="8"/>
  </w:num>
  <w:num w:numId="20">
    <w:abstractNumId w:val="18"/>
  </w:num>
  <w:num w:numId="21">
    <w:abstractNumId w:val="13"/>
  </w:num>
  <w:num w:numId="22">
    <w:abstractNumId w:val="26"/>
  </w:num>
  <w:num w:numId="23">
    <w:abstractNumId w:val="3"/>
  </w:num>
  <w:num w:numId="24">
    <w:abstractNumId w:val="9"/>
  </w:num>
  <w:num w:numId="25">
    <w:abstractNumId w:val="14"/>
  </w:num>
  <w:num w:numId="26">
    <w:abstractNumId w:val="0"/>
  </w:num>
  <w:num w:numId="27">
    <w:abstractNumId w:val="5"/>
  </w:num>
  <w:num w:numId="28">
    <w:abstractNumId w:val="19"/>
  </w:num>
  <w:num w:numId="29">
    <w:abstractNumId w:val="11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AD"/>
    <w:rsid w:val="00B650AD"/>
    <w:rsid w:val="00F4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1861</Words>
  <Characters>10609</Characters>
  <Application>Microsoft Office Word</Application>
  <DocSecurity>0</DocSecurity>
  <Lines>88</Lines>
  <Paragraphs>24</Paragraphs>
  <ScaleCrop>false</ScaleCrop>
  <Company/>
  <LinksUpToDate>false</LinksUpToDate>
  <CharactersWithSpaces>12446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PGDVA</dc:creator>
  <cp:keywords/>
  <dc:description/>
  <cp:lastModifiedBy>PGDVA</cp:lastModifiedBy>
  <cp:revision>1</cp:revision>
  <dcterms:created xsi:type="dcterms:W3CDTF">2013-02-13T14:20:00Z</dcterms:created>
  <dcterms:modified xsi:type="dcterms:W3CDTF">2013-02-13T14:20:00Z</dcterms:modified>
</cp:coreProperties>
</file>