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BCD" w:rsidRPr="00721BCD" w:rsidRDefault="00721BCD" w:rsidP="00721BCD">
      <w:pPr>
        <w:spacing w:after="75" w:line="150" w:lineRule="atLeast"/>
        <w:outlineLvl w:val="1"/>
        <w:rPr>
          <w:rFonts w:ascii="Verdana" w:eastAsia="Times New Roman" w:hAnsi="Verdana" w:cs="Times New Roman"/>
          <w:b/>
          <w:bCs/>
          <w:color w:val="000000"/>
          <w:kern w:val="36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b/>
          <w:bCs/>
          <w:color w:val="000000"/>
          <w:kern w:val="36"/>
          <w:sz w:val="20"/>
          <w:szCs w:val="20"/>
          <w:lang w:eastAsia="bg-BG"/>
        </w:rPr>
        <w:t>Същност и предназначение на база от данни</w:t>
      </w:r>
    </w:p>
    <w:p w:rsidR="00721BCD" w:rsidRPr="00721BCD" w:rsidRDefault="00721BCD" w:rsidP="00721BCD">
      <w:pPr>
        <w:spacing w:after="24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1.Определение за 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Под </w:t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(БД) са разбира множество от данни, съхранени и организирани по определен начин, така че ефективно да могат да се обработват с компютър.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2. Главни характеристики на 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Основните характеристики на </w:t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са: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А) </w:t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съхраняваните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са достъпни за много приложения (програми);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Б) данните са организирани по подходящ начин — създават се съответни връзки между тях;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В) избягва се съхраняването на едни и същи данни ма различни места в базата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3. Системи за управление на бази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Системата за </w:t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управление на бази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е софтуерна система, която управлява операциите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в базата от данни. Всички данни в базата от данни се запазват в един файл, което спестява памет и не позволява дублиране на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4.Релации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В базите от данни се съхранява информация за обекти или техни характеристики, между които има някакви отношения (връзки). Тези връзки се задават в базата от данни чрез създаване на релации.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Представянето на обектите и съществуващите между тях връзки се нарича моден на данните или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логическа структура на базата от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Съществуват четири основни модела на данни:</w:t>
      </w:r>
    </w:p>
    <w:p w:rsidR="00721BCD" w:rsidRPr="00721BCD" w:rsidRDefault="00721BCD" w:rsidP="00721BCD">
      <w:pPr>
        <w:numPr>
          <w:ilvl w:val="0"/>
          <w:numId w:val="1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релационен,</w:t>
      </w:r>
    </w:p>
    <w:p w:rsidR="00721BCD" w:rsidRPr="00721BCD" w:rsidRDefault="00721BCD" w:rsidP="00721BCD">
      <w:pPr>
        <w:numPr>
          <w:ilvl w:val="0"/>
          <w:numId w:val="1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йерархичен,</w:t>
      </w:r>
    </w:p>
    <w:p w:rsidR="00721BCD" w:rsidRPr="00721BCD" w:rsidRDefault="00721BCD" w:rsidP="00721BCD">
      <w:pPr>
        <w:numPr>
          <w:ilvl w:val="0"/>
          <w:numId w:val="1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мрежов</w:t>
      </w:r>
    </w:p>
    <w:p w:rsidR="00721BCD" w:rsidRPr="00721BCD" w:rsidRDefault="00721BCD" w:rsidP="00721BCD">
      <w:pPr>
        <w:numPr>
          <w:ilvl w:val="0"/>
          <w:numId w:val="1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обектоориентиран</w:t>
      </w:r>
      <w:proofErr w:type="spellEnd"/>
    </w:p>
    <w:p w:rsidR="00721BCD" w:rsidRPr="00721BCD" w:rsidRDefault="00721BCD" w:rsidP="00721BC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5. Релационен модел.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Представлява съвкупност от таблици с уникални имена. Структурата на записите в таблицата се определя в заглавната й част (антетката). Колоните се наричат полета и за всяко  от тях се задава конкретно име (в зависимост от данните, които ще се съхраняват). Записите се разполагат в различни редове на таблицата.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Таблиците в релационния модел се свързват чрез релации(връзки) между техните полета- Освен именуването на колоните се изисква да се посочи и типът на данните, които ще бъдат съхранявани в съответното попе.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u w:val="single"/>
          <w:lang w:eastAsia="bg-BG"/>
        </w:rPr>
        <w:t>Ключ на таблица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Поле (колона), което идентифицира (определя) еднозначно всеки запис (ред), се 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нарича ключ на съответната таблица. Обикновено това е колона с номера(нарича се още първичен ключ),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6. Етапи при разработване на 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а) Постановка на задачата- извършва се от възложител (лице или организация), който определя данните и дейностите с тях в създаваната база от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б) Анализ - определят се участващите информационни обекти (данни), техните характеристика връзки и операции, в които участват.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в) Проектиране на база от данни - определя се табличната структура - таблиците и полетата (имена и тип) на всяка таблица,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г) Създаване на база от данни- проектира се структурата на базата от данни и се въвеждат данни с помощта на конкретна система за управление на база от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д) Експлоатация - чрез създадените средства потребителите въвеждат, редактират и използват създадената база от данни.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7. Основни елементи в 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 xml:space="preserve">Основни обекти в </w:t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база от данни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са: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таблици- в тях се натрупват данни, разпределение по полета и записи;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диалогови формуляри (форми) - предназначени за разглеждане на данните от отделните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  <w:t>таблици и добавяне на нови записи;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заявки - служат за търсене и извличана на данни от различните таблици;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отчети — за представяна на резултати от търсене и анализ на данните и отпечатването им върху хартия;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макроси - последователности от команди за автоматизиране на често използвани операции;</w:t>
      </w:r>
    </w:p>
    <w:p w:rsidR="00721BCD" w:rsidRPr="00721BCD" w:rsidRDefault="00721BCD" w:rsidP="00721BCD">
      <w:pPr>
        <w:numPr>
          <w:ilvl w:val="0"/>
          <w:numId w:val="2"/>
        </w:numPr>
        <w:spacing w:before="100" w:beforeAutospacing="1" w:after="100" w:afterAutospacing="1" w:line="408" w:lineRule="auto"/>
        <w:ind w:left="195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модули - съдъ</w:t>
      </w:r>
      <w:bookmarkStart w:id="0" w:name="_GoBack"/>
      <w:bookmarkEnd w:id="0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ржат описание на процедури за обработване на данните на език за програмиране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Visual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Basic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721BCD" w:rsidRPr="00721BCD" w:rsidRDefault="00721BCD" w:rsidP="00721BC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8. Основни типове данни: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Text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- текст с максимален брой 255 знака;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Мeто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- подобен на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Text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но до 65000 знака;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Number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числов тип;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Date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/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Time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астрономическо време;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Currency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парична стойност;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Auto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Number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автоматично определяно цяло число, уникално за всеки ред от таблицата. Не може да се въвежда от клавиатурата, а автоматично се генерира при добави на нов запис.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Yes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/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No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логическа стойност; визуализира се чрез флаг (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Сheck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Box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), в шито се поставя отметка;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Hyperlink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адрес за хипервръзка;</w:t>
      </w:r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br/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Lookup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proofErr w:type="spellStart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Wizard</w:t>
      </w:r>
      <w:proofErr w:type="spellEnd"/>
      <w:r w:rsidRPr="00721BCD">
        <w:rPr>
          <w:rFonts w:ascii="Verdana" w:eastAsia="Times New Roman" w:hAnsi="Verdana" w:cs="Times New Roman"/>
          <w:sz w:val="20"/>
          <w:szCs w:val="20"/>
          <w:lang w:eastAsia="bg-BG"/>
        </w:rPr>
        <w:t>- компонент за избор на стойност от друга таблица.</w:t>
      </w:r>
    </w:p>
    <w:p w:rsidR="00041E52" w:rsidRPr="00721BCD" w:rsidRDefault="00041E52" w:rsidP="00721BCD">
      <w:pPr>
        <w:rPr>
          <w:sz w:val="20"/>
          <w:szCs w:val="20"/>
        </w:rPr>
      </w:pPr>
    </w:p>
    <w:sectPr w:rsidR="00041E52" w:rsidRPr="00721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52C8B"/>
    <w:multiLevelType w:val="multilevel"/>
    <w:tmpl w:val="1F72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CF3BAA"/>
    <w:multiLevelType w:val="multilevel"/>
    <w:tmpl w:val="51E4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CD"/>
    <w:rsid w:val="00041E52"/>
    <w:rsid w:val="0072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4351">
              <w:marLeft w:val="45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33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94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09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35169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3" w:color="EEEEEE"/>
                                <w:left w:val="single" w:sz="6" w:space="5" w:color="EEEEEE"/>
                                <w:bottom w:val="single" w:sz="6" w:space="3" w:color="EEEEEE"/>
                                <w:right w:val="single" w:sz="6" w:space="5" w:color="EEEEEE"/>
                              </w:divBdr>
                            </w:div>
                            <w:div w:id="44095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PGDVA</dc:creator>
  <cp:keywords/>
  <dc:description/>
  <cp:lastModifiedBy>PGDVA</cp:lastModifiedBy>
  <cp:revision>1</cp:revision>
  <dcterms:created xsi:type="dcterms:W3CDTF">2012-10-16T07:22:00Z</dcterms:created>
  <dcterms:modified xsi:type="dcterms:W3CDTF">2012-10-16T07:23:00Z</dcterms:modified>
</cp:coreProperties>
</file>